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4A" w:rsidRPr="000B404A" w:rsidRDefault="000B404A" w:rsidP="000B404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</w:pPr>
      <w:r w:rsidRPr="000B404A"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  <w:t>ANKIETA DOTYCZĄCA WYBORU POMOCY ANTY COVID-19</w:t>
      </w:r>
    </w:p>
    <w:p w:rsidR="000B404A" w:rsidRPr="000B404A" w:rsidRDefault="000B404A" w:rsidP="000B404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0B404A" w:rsidRPr="000B404A" w:rsidRDefault="000B404A" w:rsidP="000B404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Prosimy o wskazanie:</w:t>
      </w:r>
    </w:p>
    <w:p w:rsidR="000B404A" w:rsidRPr="000B404A" w:rsidRDefault="000B404A" w:rsidP="000B404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B404A" w:rsidRPr="000B404A" w:rsidRDefault="000B404A" w:rsidP="000B40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Nazwa podmiotu:</w:t>
      </w:r>
    </w:p>
    <w:p w:rsidR="000B404A" w:rsidRPr="000B404A" w:rsidRDefault="000B404A" w:rsidP="000B40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NIP:</w:t>
      </w:r>
    </w:p>
    <w:p w:rsidR="000B404A" w:rsidRPr="000B404A" w:rsidRDefault="000B404A" w:rsidP="000B40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Przedmiot działalności:</w:t>
      </w:r>
    </w:p>
    <w:p w:rsidR="000B404A" w:rsidRPr="000B404A" w:rsidRDefault="000B404A" w:rsidP="000B40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Status prawny:</w:t>
      </w:r>
    </w:p>
    <w:p w:rsidR="000B404A" w:rsidRPr="000B404A" w:rsidRDefault="000B404A" w:rsidP="000B4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B404A" w:rsidRPr="000B404A" w:rsidRDefault="000B404A" w:rsidP="000B404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Prosimy o wypełnienie danych w tabeli:</w:t>
      </w:r>
    </w:p>
    <w:p w:rsidR="000B404A" w:rsidRPr="000B404A" w:rsidRDefault="000B404A" w:rsidP="000B4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48"/>
        <w:gridCol w:w="2286"/>
        <w:gridCol w:w="2286"/>
        <w:gridCol w:w="1948"/>
      </w:tblGrid>
      <w:tr w:rsidR="000B404A" w:rsidRPr="000B404A" w:rsidTr="003769E5">
        <w:trPr>
          <w:trHeight w:val="234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86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Stan na koniec kwietnia 2020</w:t>
            </w:r>
          </w:p>
        </w:tc>
        <w:tc>
          <w:tcPr>
            <w:tcW w:w="2286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 poprzednim roku obrotowym</w:t>
            </w:r>
          </w:p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(Rok 2019)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 przedostatnim roku obrotowym</w:t>
            </w:r>
          </w:p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(2018)</w:t>
            </w:r>
          </w:p>
        </w:tc>
      </w:tr>
      <w:tr w:rsidR="000B404A" w:rsidRPr="000B404A" w:rsidTr="003769E5">
        <w:trPr>
          <w:trHeight w:val="468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04A" w:rsidRPr="000B404A" w:rsidTr="003769E5">
        <w:trPr>
          <w:trHeight w:val="220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Roczna suma bilansowa w PLN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04A" w:rsidRPr="000B404A" w:rsidTr="003769E5">
        <w:trPr>
          <w:trHeight w:val="234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Roczna wartość obrotów netto (przychody ze sprzedaży) w PLN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404A" w:rsidRPr="000B404A" w:rsidTr="003769E5">
        <w:trPr>
          <w:trHeight w:val="234"/>
        </w:trPr>
        <w:tc>
          <w:tcPr>
            <w:tcW w:w="3148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Czy w roku obrotowym odnotowano stratę? (TAK/NIE)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86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B404A" w:rsidRPr="000B404A" w:rsidRDefault="000B404A" w:rsidP="000B4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B404A" w:rsidRPr="000B404A" w:rsidRDefault="000B404A" w:rsidP="000B404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Prosimy o ocenę od 1 do 5 wskazanych rodzajów potrzeb, które definiują Państwa obecny stan. Ocena 5 oznacza formę pomocy, która najbardziej odpowiada Państwa potrzebom, natomiast ocena 1 najmniej. </w:t>
      </w:r>
    </w:p>
    <w:p w:rsidR="000B404A" w:rsidRPr="000B404A" w:rsidRDefault="000B404A" w:rsidP="000B404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95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46"/>
        <w:gridCol w:w="589"/>
        <w:gridCol w:w="590"/>
        <w:gridCol w:w="589"/>
        <w:gridCol w:w="590"/>
        <w:gridCol w:w="590"/>
      </w:tblGrid>
      <w:tr w:rsidR="000B404A" w:rsidRPr="000B404A" w:rsidTr="003769E5">
        <w:tc>
          <w:tcPr>
            <w:tcW w:w="6646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89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9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0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0" w:type="dxa"/>
            <w:shd w:val="clear" w:color="auto" w:fill="DBE5F1" w:themeFill="accent1" w:themeFillTint="33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404A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B404A" w:rsidRPr="000B404A" w:rsidTr="003769E5"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Pokrycie bieżących kosztów działalność m.in. wynagrodzenia, składki, podatki.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4A" w:rsidRPr="000B404A" w:rsidTr="003769E5">
        <w:trPr>
          <w:trHeight w:val="96"/>
        </w:trPr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Zwolnienie lub odłożenie obecnych zobowiązań finansowych.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4A" w:rsidRPr="000B404A" w:rsidTr="003769E5">
        <w:trPr>
          <w:trHeight w:val="149"/>
        </w:trPr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Pozyskanie dodatkowych środków,  w tym środków obrotowych.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4A" w:rsidRPr="000B404A" w:rsidTr="003769E5"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Otrzymanie dodatkowej gwarancji spłaty obecnych zobowiązań finansowych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4A" w:rsidRPr="000B404A" w:rsidTr="003769E5">
        <w:trPr>
          <w:trHeight w:val="108"/>
        </w:trPr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Otrzymanie dodatkowej gwarancji spłaty przyszłych zobowiązań finansowych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4A" w:rsidRPr="000B404A" w:rsidTr="003769E5">
        <w:trPr>
          <w:trHeight w:val="122"/>
        </w:trPr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Pozyskanie dodatkowych środków na rozwój przedsiębiorstwa m.in. koszty inwestycyjne.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B404A" w:rsidRPr="000B404A" w:rsidTr="003769E5">
        <w:trPr>
          <w:trHeight w:val="95"/>
        </w:trPr>
        <w:tc>
          <w:tcPr>
            <w:tcW w:w="6646" w:type="dxa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B404A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Realizacja inwestycji umożliwiająca dywersyfikację bieżącej działalności.</w:t>
            </w: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0" w:type="dxa"/>
            <w:vAlign w:val="center"/>
          </w:tcPr>
          <w:p w:rsidR="000B404A" w:rsidRPr="000B404A" w:rsidRDefault="000B404A" w:rsidP="000B404A">
            <w:pPr>
              <w:spacing w:before="80" w:after="8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B404A" w:rsidRPr="000B404A" w:rsidRDefault="000B404A" w:rsidP="000B4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0B404A" w:rsidRPr="000B404A" w:rsidRDefault="000B404A" w:rsidP="000B404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0B404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Prosimy o dodatkowe uwagi, informacje, wskazania które pozwolą nam dokładniej dostosować ofertę do Państwa potrzeb.</w:t>
      </w:r>
    </w:p>
    <w:p w:rsidR="000B404A" w:rsidRPr="000B404A" w:rsidRDefault="000B404A" w:rsidP="000B404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:rsidR="000B404A" w:rsidRPr="000B404A" w:rsidRDefault="000B404A" w:rsidP="000B404A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B404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5724" w:rsidRDefault="00695724">
      <w:bookmarkStart w:id="0" w:name="_GoBack"/>
      <w:bookmarkEnd w:id="0"/>
    </w:p>
    <w:sectPr w:rsidR="00695724" w:rsidSect="000276FA">
      <w:headerReference w:type="default" r:id="rId6"/>
      <w:pgSz w:w="11906" w:h="16838"/>
      <w:pgMar w:top="-1418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B7" w:rsidRPr="005712B7" w:rsidRDefault="000B404A" w:rsidP="005712B7">
    <w:pPr>
      <w:tabs>
        <w:tab w:val="center" w:pos="4536"/>
        <w:tab w:val="right" w:pos="9072"/>
      </w:tabs>
      <w:spacing w:after="0" w:line="240" w:lineRule="auto"/>
      <w:ind w:left="3544"/>
      <w:rPr>
        <w:rFonts w:ascii="Trebuchet MS" w:hAnsi="Trebuchet MS"/>
        <w:color w:val="767171"/>
        <w:sz w:val="14"/>
        <w:szCs w:val="14"/>
        <w:lang w:val="en-US"/>
      </w:rPr>
    </w:pPr>
    <w:r w:rsidRPr="005712B7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3F031EC" wp14:editId="00B7D79F">
              <wp:simplePos x="0" y="0"/>
              <wp:positionH relativeFrom="column">
                <wp:posOffset>1908175</wp:posOffset>
              </wp:positionH>
              <wp:positionV relativeFrom="paragraph">
                <wp:posOffset>8890</wp:posOffset>
              </wp:positionV>
              <wp:extent cx="0" cy="354965"/>
              <wp:effectExtent l="0" t="0" r="19050" b="26035"/>
              <wp:wrapNone/>
              <wp:docPr id="6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35496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0.25pt,.7pt" to="150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" strokecolor="#767171" strokeweight=".5pt">
              <v:stroke joinstyle="miter"/>
              <o:lock v:ext="edit" shapetype="f"/>
            </v:line>
          </w:pict>
        </mc:Fallback>
      </mc:AlternateContent>
    </w:r>
    <w:r w:rsidRPr="005712B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D79AAC" wp14:editId="15557CE6">
          <wp:simplePos x="0" y="0"/>
          <wp:positionH relativeFrom="margin">
            <wp:posOffset>-114300</wp:posOffset>
          </wp:positionH>
          <wp:positionV relativeFrom="paragraph">
            <wp:posOffset>-30480</wp:posOffset>
          </wp:positionV>
          <wp:extent cx="1704975" cy="476250"/>
          <wp:effectExtent l="0" t="0" r="9525" b="0"/>
          <wp:wrapSquare wrapText="bothSides"/>
          <wp:docPr id="1" name="Obraz 1" descr="Zasó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712B7">
      <w:rPr>
        <w:rFonts w:ascii="Trebuchet MS" w:hAnsi="Trebuchet MS"/>
        <w:color w:val="767171"/>
        <w:sz w:val="14"/>
        <w:szCs w:val="14"/>
        <w:lang w:val="en-US"/>
      </w:rPr>
      <w:t>Ingenis</w:t>
    </w:r>
    <w:proofErr w:type="spellEnd"/>
    <w:r w:rsidRPr="005712B7">
      <w:rPr>
        <w:rFonts w:ascii="Trebuchet MS" w:hAnsi="Trebuchet MS"/>
        <w:color w:val="767171"/>
        <w:sz w:val="14"/>
        <w:szCs w:val="14"/>
        <w:lang w:val="en-US"/>
      </w:rPr>
      <w:t xml:space="preserve"> Sp. z </w:t>
    </w:r>
    <w:proofErr w:type="spellStart"/>
    <w:r w:rsidRPr="005712B7">
      <w:rPr>
        <w:rFonts w:ascii="Trebuchet MS" w:hAnsi="Trebuchet MS"/>
        <w:color w:val="767171"/>
        <w:sz w:val="14"/>
        <w:szCs w:val="14"/>
        <w:lang w:val="en-US"/>
      </w:rPr>
      <w:t>o.o</w:t>
    </w:r>
    <w:proofErr w:type="spellEnd"/>
    <w:r w:rsidRPr="005712B7">
      <w:rPr>
        <w:rFonts w:ascii="Trebuchet MS" w:hAnsi="Trebuchet MS"/>
        <w:color w:val="767171"/>
        <w:sz w:val="14"/>
        <w:szCs w:val="14"/>
        <w:lang w:val="en-US"/>
      </w:rPr>
      <w:t>.</w:t>
    </w:r>
  </w:p>
  <w:p w:rsidR="005712B7" w:rsidRPr="005712B7" w:rsidRDefault="000B404A" w:rsidP="005712B7">
    <w:pPr>
      <w:tabs>
        <w:tab w:val="center" w:pos="4536"/>
        <w:tab w:val="right" w:pos="9072"/>
      </w:tabs>
      <w:spacing w:after="0" w:line="240" w:lineRule="auto"/>
      <w:ind w:left="3544"/>
      <w:rPr>
        <w:rFonts w:ascii="Trebuchet MS" w:hAnsi="Trebuchet MS"/>
        <w:color w:val="767171"/>
        <w:sz w:val="14"/>
        <w:szCs w:val="14"/>
      </w:rPr>
    </w:pPr>
    <w:r w:rsidRPr="005712B7">
      <w:rPr>
        <w:rFonts w:ascii="Trebuchet MS" w:hAnsi="Trebuchet MS"/>
        <w:color w:val="767171"/>
        <w:sz w:val="14"/>
        <w:szCs w:val="14"/>
      </w:rPr>
      <w:t>ul. Mariana Langiewicza 4/3</w:t>
    </w:r>
  </w:p>
  <w:p w:rsidR="005712B7" w:rsidRPr="005712B7" w:rsidRDefault="000B404A" w:rsidP="005712B7">
    <w:pPr>
      <w:tabs>
        <w:tab w:val="center" w:pos="4536"/>
        <w:tab w:val="right" w:pos="9072"/>
      </w:tabs>
      <w:spacing w:after="0" w:line="240" w:lineRule="auto"/>
      <w:ind w:left="3544"/>
      <w:rPr>
        <w:rFonts w:ascii="Trebuchet MS" w:hAnsi="Trebuchet MS"/>
        <w:color w:val="767171"/>
        <w:sz w:val="14"/>
        <w:szCs w:val="14"/>
      </w:rPr>
    </w:pPr>
    <w:r w:rsidRPr="005712B7">
      <w:rPr>
        <w:rFonts w:ascii="Trebuchet MS" w:hAnsi="Trebuchet MS"/>
        <w:color w:val="767171"/>
        <w:sz w:val="14"/>
        <w:szCs w:val="14"/>
      </w:rPr>
      <w:t>61-502 Poznań</w:t>
    </w:r>
  </w:p>
  <w:p w:rsidR="005712B7" w:rsidRPr="005712B7" w:rsidRDefault="000B404A" w:rsidP="005712B7">
    <w:pPr>
      <w:tabs>
        <w:tab w:val="center" w:pos="4536"/>
        <w:tab w:val="right" w:pos="9072"/>
      </w:tabs>
      <w:spacing w:after="0" w:line="240" w:lineRule="auto"/>
      <w:ind w:left="3544"/>
      <w:rPr>
        <w:rFonts w:ascii="Trebuchet MS" w:hAnsi="Trebuchet MS"/>
        <w:color w:val="767171"/>
        <w:sz w:val="14"/>
        <w:szCs w:val="14"/>
      </w:rPr>
    </w:pPr>
    <w:r w:rsidRPr="005712B7">
      <w:rPr>
        <w:rFonts w:ascii="Trebuchet MS" w:hAnsi="Trebuchet MS"/>
        <w:color w:val="767171"/>
        <w:sz w:val="14"/>
        <w:szCs w:val="14"/>
      </w:rPr>
      <w:t>www.ingenis.pl</w:t>
    </w:r>
  </w:p>
  <w:p w:rsidR="00C77374" w:rsidRDefault="000B404A" w:rsidP="00C77374">
    <w:pPr>
      <w:pStyle w:val="Nagwek"/>
      <w:ind w:left="3969"/>
    </w:pPr>
  </w:p>
  <w:p w:rsidR="00C77374" w:rsidRDefault="000B404A" w:rsidP="00C77374">
    <w:pPr>
      <w:pStyle w:val="Nagwek"/>
      <w:ind w:left="3969"/>
    </w:pPr>
  </w:p>
  <w:p w:rsidR="00C77374" w:rsidRDefault="000B404A" w:rsidP="00C77374">
    <w:pPr>
      <w:pStyle w:val="Nagwek"/>
      <w:ind w:left="3969"/>
    </w:pPr>
    <w:r>
      <w:t xml:space="preserve">   </w:t>
    </w:r>
  </w:p>
  <w:p w:rsidR="00C77374" w:rsidRDefault="000B404A" w:rsidP="00C77374">
    <w:pPr>
      <w:pStyle w:val="Nagwek"/>
      <w:ind w:left="3969"/>
    </w:pPr>
  </w:p>
  <w:p w:rsidR="00C77374" w:rsidRDefault="000B404A" w:rsidP="00C77374">
    <w:pPr>
      <w:pStyle w:val="Nagwek"/>
      <w:ind w:left="3969"/>
    </w:pPr>
  </w:p>
  <w:p w:rsidR="00C77374" w:rsidRDefault="000B404A" w:rsidP="00C77374">
    <w:pPr>
      <w:pStyle w:val="Nagwek"/>
      <w:ind w:left="3969"/>
    </w:pPr>
  </w:p>
  <w:p w:rsidR="00C77374" w:rsidRDefault="000B404A" w:rsidP="00C77374">
    <w:pPr>
      <w:pStyle w:val="Nagwek"/>
      <w:ind w:left="3969"/>
    </w:pPr>
  </w:p>
  <w:p w:rsidR="00C77374" w:rsidRDefault="000B404A" w:rsidP="00C77374">
    <w:pPr>
      <w:pStyle w:val="Nagwek"/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E87"/>
    <w:multiLevelType w:val="hybridMultilevel"/>
    <w:tmpl w:val="8DBE2AF2"/>
    <w:lvl w:ilvl="0" w:tplc="6E22A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0BEF"/>
    <w:multiLevelType w:val="hybridMultilevel"/>
    <w:tmpl w:val="E2AA1854"/>
    <w:lvl w:ilvl="0" w:tplc="2FF65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96"/>
    <w:rsid w:val="000B404A"/>
    <w:rsid w:val="00695724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B404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4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B404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4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Kunigowski</dc:creator>
  <cp:keywords/>
  <dc:description/>
  <cp:lastModifiedBy>Bartosz Kunigowski</cp:lastModifiedBy>
  <cp:revision>2</cp:revision>
  <dcterms:created xsi:type="dcterms:W3CDTF">2020-04-28T08:00:00Z</dcterms:created>
  <dcterms:modified xsi:type="dcterms:W3CDTF">2020-04-28T08:01:00Z</dcterms:modified>
</cp:coreProperties>
</file>